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45" w:rsidRPr="00FD2298" w:rsidRDefault="00C719F3" w:rsidP="00642E45">
      <w:pPr>
        <w:pStyle w:val="Ttulo1"/>
      </w:pPr>
      <w:bookmarkStart w:id="0" w:name="_GoBack"/>
      <w:bookmarkEnd w:id="0"/>
      <w:r>
        <w:t>9</w:t>
      </w:r>
      <w:r w:rsidR="00642E45" w:rsidRPr="00FD2298">
        <w:t>603</w:t>
      </w:r>
      <w:r w:rsidR="00642E45">
        <w:br/>
      </w:r>
      <w:r w:rsidR="00642E45" w:rsidRPr="00FD2298">
        <w:t>Cómo Dios describe su evangelio</w:t>
      </w:r>
    </w:p>
    <w:p w:rsidR="00642E45" w:rsidRPr="00FD2298" w:rsidRDefault="00642E45" w:rsidP="00642E45">
      <w:pPr>
        <w:spacing w:before="420" w:after="79" w:line="319" w:lineRule="atLeast"/>
        <w:jc w:val="center"/>
        <w:outlineLvl w:val="1"/>
        <w:rPr>
          <w:rFonts w:ascii="Georgia" w:hAnsi="Georgia"/>
          <w:b/>
          <w:color w:val="000000"/>
        </w:rPr>
      </w:pPr>
      <w:r w:rsidRPr="00FD2298">
        <w:rPr>
          <w:rFonts w:ascii="Georgia" w:hAnsi="Georgia"/>
          <w:b/>
          <w:color w:val="000000"/>
        </w:rPr>
        <w:t>Algunas cosas que la Biblia dice del evangelio</w:t>
      </w:r>
    </w:p>
    <w:p w:rsidR="00642E45" w:rsidRPr="00354830" w:rsidRDefault="00642E45" w:rsidP="00642E45">
      <w:pPr>
        <w:spacing w:line="319" w:lineRule="atLeast"/>
        <w:rPr>
          <w:color w:val="000000"/>
        </w:rPr>
      </w:pPr>
    </w:p>
    <w:p w:rsidR="00642E45" w:rsidRPr="00354830" w:rsidRDefault="00642E45" w:rsidP="00642E45">
      <w:pPr>
        <w:spacing w:before="180" w:after="180" w:line="319" w:lineRule="atLeast"/>
        <w:rPr>
          <w:color w:val="000000"/>
        </w:rPr>
      </w:pPr>
      <w:r w:rsidRPr="00354830">
        <w:rPr>
          <w:color w:val="000000"/>
        </w:rPr>
        <w:t>Estas citas nos ayudarán a discernir cuál es el evangelio verdadero.</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 Dios, Romanos 1:1</w:t>
      </w:r>
    </w:p>
    <w:p w:rsidR="00642E45" w:rsidRPr="00354830" w:rsidRDefault="00642E45" w:rsidP="00642E45">
      <w:pPr>
        <w:spacing w:before="180" w:after="180" w:line="319" w:lineRule="atLeast"/>
        <w:rPr>
          <w:color w:val="000000"/>
        </w:rPr>
      </w:pPr>
      <w:r w:rsidRPr="00354830">
        <w:rPr>
          <w:color w:val="000000"/>
        </w:rPr>
        <w:t>Dios es su origen. Ninguna religión tiene monopolio del evangelio ni de la Biblia que es la Palabra de Dios. Quien afirme otra cosa se hace sospechoso y debemos tratarlo con extremo cuidado.</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 Cristo, Romanos 15:19</w:t>
      </w:r>
    </w:p>
    <w:p w:rsidR="00642E45" w:rsidRPr="00354830" w:rsidRDefault="00642E45" w:rsidP="00642E45">
      <w:pPr>
        <w:spacing w:before="180" w:after="180" w:line="319" w:lineRule="atLeast"/>
        <w:rPr>
          <w:color w:val="000000"/>
        </w:rPr>
      </w:pPr>
      <w:r w:rsidRPr="00354830">
        <w:rPr>
          <w:color w:val="000000"/>
        </w:rPr>
        <w:t xml:space="preserve">Cristo es su mediador, el único mediador entre Dios y los hombres, 1 Timoteo 2:5. Ningún otro nombre ni ninguna otra persona </w:t>
      </w:r>
      <w:proofErr w:type="gramStart"/>
      <w:r w:rsidRPr="00354830">
        <w:rPr>
          <w:color w:val="000000"/>
        </w:rPr>
        <w:t>puede</w:t>
      </w:r>
      <w:proofErr w:type="gramEnd"/>
      <w:r w:rsidRPr="00354830">
        <w:rPr>
          <w:color w:val="000000"/>
        </w:rPr>
        <w:t xml:space="preserve"> estar al mismo nivel con Él.</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 la gracia de Dios, Hechos 20:24</w:t>
      </w:r>
    </w:p>
    <w:p w:rsidR="00642E45" w:rsidRPr="00354830" w:rsidRDefault="00642E45" w:rsidP="00642E45">
      <w:pPr>
        <w:spacing w:before="180" w:after="180" w:line="319" w:lineRule="atLeast"/>
        <w:rPr>
          <w:color w:val="000000"/>
        </w:rPr>
      </w:pPr>
      <w:r w:rsidRPr="00354830">
        <w:rPr>
          <w:color w:val="000000"/>
        </w:rPr>
        <w:t>La gracia de Dios es la base del evangelio. Ninguna presentación del evangelio que pase por alto la gracia de Dios contiene la verdad. El hombre es pecador culpable, incapaz de salvarse a sí mismo, no merece más que la ira y el juicio de Dios. Sobre la gracia puede haber seguridad porque todo es obra de Dios. El hombre recibe el don de Dios por medio de la fe, con gratitud y constreñido a amar a su Salvador a quien le debe todo lo que es y será.</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del reino, Mateo 4:23</w:t>
      </w:r>
    </w:p>
    <w:p w:rsidR="00642E45" w:rsidRPr="00354830" w:rsidRDefault="00642E45" w:rsidP="00642E45">
      <w:pPr>
        <w:spacing w:before="180" w:after="180" w:line="319" w:lineRule="atLeast"/>
        <w:rPr>
          <w:color w:val="000000"/>
        </w:rPr>
      </w:pPr>
      <w:r w:rsidRPr="00354830">
        <w:rPr>
          <w:color w:val="000000"/>
        </w:rPr>
        <w:t>El reino es su meta. Dios salva al hombre de la perdición para trasladarlo al reino de su amado Hijo.</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 salvación, Efesios 1:13</w:t>
      </w:r>
    </w:p>
    <w:p w:rsidR="00642E45" w:rsidRPr="00354830" w:rsidRDefault="00642E45" w:rsidP="00642E45">
      <w:pPr>
        <w:spacing w:before="180" w:after="180" w:line="319" w:lineRule="atLeast"/>
        <w:rPr>
          <w:color w:val="000000"/>
        </w:rPr>
      </w:pPr>
      <w:r w:rsidRPr="00354830">
        <w:rPr>
          <w:color w:val="000000"/>
        </w:rPr>
        <w:t>La salvación que Dios ofrece es el don.</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de la paz, Efesios 6:15</w:t>
      </w:r>
    </w:p>
    <w:p w:rsidR="00642E45" w:rsidRPr="00354830" w:rsidRDefault="00642E45" w:rsidP="00642E45">
      <w:pPr>
        <w:spacing w:before="180" w:after="180" w:line="319" w:lineRule="atLeast"/>
        <w:rPr>
          <w:color w:val="000000"/>
        </w:rPr>
      </w:pPr>
      <w:r w:rsidRPr="00354830">
        <w:rPr>
          <w:color w:val="000000"/>
        </w:rPr>
        <w:t xml:space="preserve">La paz es el fruto que produce el buen mensaje. Hay paz con Dios y la </w:t>
      </w:r>
      <w:r w:rsidRPr="00354830">
        <w:rPr>
          <w:color w:val="000000"/>
        </w:rPr>
        <w:lastRenderedPageBreak/>
        <w:t>paz de Dios guarda el corazón y los pensamientos del redimido.</w:t>
      </w:r>
    </w:p>
    <w:p w:rsidR="00642E45" w:rsidRPr="00FD2298" w:rsidRDefault="00642E45" w:rsidP="00642E45">
      <w:pPr>
        <w:spacing w:before="319" w:after="79" w:line="319" w:lineRule="atLeast"/>
        <w:outlineLvl w:val="3"/>
        <w:rPr>
          <w:rFonts w:ascii="Georgia" w:hAnsi="Georgia"/>
          <w:b/>
          <w:bCs/>
          <w:color w:val="000000"/>
        </w:rPr>
      </w:pPr>
      <w:r w:rsidRPr="00FD2298">
        <w:rPr>
          <w:rFonts w:ascii="Georgia" w:hAnsi="Georgia"/>
          <w:b/>
          <w:bCs/>
          <w:color w:val="000000"/>
        </w:rPr>
        <w:t>El evangelio eterno, Apocalipsis 14:6</w:t>
      </w:r>
    </w:p>
    <w:p w:rsidR="00642E45" w:rsidRPr="00354830" w:rsidRDefault="00642E45" w:rsidP="00642E45">
      <w:pPr>
        <w:spacing w:before="180" w:after="180" w:line="319" w:lineRule="atLeast"/>
        <w:rPr>
          <w:color w:val="000000"/>
        </w:rPr>
      </w:pPr>
      <w:r w:rsidRPr="00354830">
        <w:rPr>
          <w:color w:val="000000"/>
        </w:rPr>
        <w:t>La eternidad es la vigencia de las promesas que encierra el evangelio.</w:t>
      </w:r>
    </w:p>
    <w:p w:rsidR="00642E45" w:rsidRDefault="00642E45" w:rsidP="00642E45">
      <w:pPr>
        <w:spacing w:before="180" w:after="180" w:line="319" w:lineRule="atLeast"/>
        <w:rPr>
          <w:b/>
          <w:bCs/>
          <w:i/>
          <w:iCs/>
          <w:color w:val="000000"/>
        </w:rPr>
      </w:pPr>
      <w:r w:rsidRPr="00354830">
        <w:rPr>
          <w:b/>
          <w:bCs/>
          <w:i/>
          <w:iCs/>
          <w:color w:val="000000"/>
        </w:rPr>
        <w:t>No se deje engañar. Sólo hay un evangelio y todo lo que sabemos de</w:t>
      </w:r>
      <w:r>
        <w:rPr>
          <w:b/>
          <w:bCs/>
          <w:i/>
          <w:iCs/>
          <w:color w:val="000000"/>
        </w:rPr>
        <w:t xml:space="preserve"> Él</w:t>
      </w:r>
      <w:r w:rsidRPr="00354830">
        <w:rPr>
          <w:b/>
          <w:bCs/>
          <w:i/>
          <w:iCs/>
          <w:color w:val="000000"/>
        </w:rPr>
        <w:t xml:space="preserve"> se encuentra presentado por Dios en la Biblia.</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45"/>
    <w:rsid w:val="002F2ED9"/>
    <w:rsid w:val="00642E45"/>
    <w:rsid w:val="008E4805"/>
    <w:rsid w:val="00C719F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5"/>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42E45"/>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E45"/>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5"/>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42E45"/>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E45"/>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2015-07-31T14:37:00Z</cp:lastPrinted>
  <dcterms:created xsi:type="dcterms:W3CDTF">2015-07-25T21:45:00Z</dcterms:created>
  <dcterms:modified xsi:type="dcterms:W3CDTF">2015-07-31T14:37:00Z</dcterms:modified>
</cp:coreProperties>
</file>