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EC" w:rsidRPr="00725E44" w:rsidRDefault="006D42EC" w:rsidP="00725E44">
      <w:pPr>
        <w:pStyle w:val="Default"/>
        <w:jc w:val="center"/>
        <w:rPr>
          <w:rFonts w:ascii="Arial Rounded MT Bold" w:hAnsi="Arial Rounded MT Bold"/>
          <w:b/>
          <w:bCs/>
          <w:iCs/>
          <w:sz w:val="28"/>
          <w:szCs w:val="28"/>
        </w:rPr>
      </w:pPr>
      <w:r w:rsidRPr="00725E44">
        <w:rPr>
          <w:rFonts w:ascii="Arial Rounded MT Bold" w:hAnsi="Arial Rounded MT Bold"/>
          <w:b/>
          <w:bCs/>
          <w:iCs/>
          <w:sz w:val="28"/>
          <w:szCs w:val="28"/>
        </w:rPr>
        <w:t>Barzilai</w:t>
      </w:r>
    </w:p>
    <w:p w:rsidR="00725E44" w:rsidRDefault="00725E44" w:rsidP="006D42EC">
      <w:pPr>
        <w:pStyle w:val="Default"/>
        <w:rPr>
          <w:b/>
          <w:bCs/>
          <w:i/>
          <w:iCs/>
          <w:sz w:val="28"/>
          <w:szCs w:val="28"/>
        </w:rPr>
      </w:pPr>
    </w:p>
    <w:p w:rsidR="006D42EC" w:rsidRPr="00725E44" w:rsidRDefault="006D42EC" w:rsidP="00725E44">
      <w:pPr>
        <w:pStyle w:val="Default"/>
        <w:jc w:val="right"/>
        <w:rPr>
          <w:rFonts w:asciiTheme="minorHAnsi" w:hAnsiTheme="minorHAnsi" w:cstheme="minorHAnsi"/>
        </w:rPr>
      </w:pPr>
      <w:r w:rsidRPr="00725E44">
        <w:rPr>
          <w:rFonts w:asciiTheme="minorHAnsi" w:hAnsiTheme="minorHAnsi" w:cstheme="minorHAnsi"/>
          <w:b/>
          <w:bCs/>
          <w:iCs/>
        </w:rPr>
        <w:t xml:space="preserve">Héctor Alves </w:t>
      </w:r>
    </w:p>
    <w:p w:rsidR="00725E44" w:rsidRPr="00725E44" w:rsidRDefault="00725E44" w:rsidP="00725E44">
      <w:pPr>
        <w:pStyle w:val="Default"/>
        <w:jc w:val="both"/>
        <w:rPr>
          <w:rFonts w:asciiTheme="minorHAnsi" w:hAnsiTheme="minorHAnsi" w:cstheme="minorHAnsi"/>
        </w:rPr>
      </w:pPr>
    </w:p>
    <w:p w:rsidR="00EA5888" w:rsidRDefault="00EA5888" w:rsidP="00725E44">
      <w:pPr>
        <w:pStyle w:val="Default"/>
        <w:jc w:val="both"/>
        <w:rPr>
          <w:rFonts w:asciiTheme="minorHAnsi" w:hAnsiTheme="minorHAnsi" w:cstheme="minorHAnsi"/>
        </w:rPr>
        <w:sectPr w:rsidR="00EA588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D42EC" w:rsidRPr="00725E44" w:rsidRDefault="00EA5888" w:rsidP="00725E44">
      <w:pPr>
        <w:pStyle w:val="Default"/>
        <w:jc w:val="both"/>
        <w:rPr>
          <w:rFonts w:asciiTheme="minorHAnsi" w:hAnsiTheme="minorHAnsi" w:cstheme="minorHAnsi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047F" wp14:editId="0B3C58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888" w:rsidRPr="00EA5888" w:rsidRDefault="00EA5888" w:rsidP="00EA5888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5888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Barzilai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EA5888" w:rsidRPr="00EA5888" w:rsidRDefault="00EA5888" w:rsidP="00EA5888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EA5888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Barzilai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2EC" w:rsidRPr="00725E44">
        <w:rPr>
          <w:rFonts w:asciiTheme="minorHAnsi" w:hAnsiTheme="minorHAnsi" w:cstheme="minorHAnsi"/>
        </w:rPr>
        <w:t xml:space="preserve">no ocupa mucha narrativa en los Escritos Sagrados, pero trozos cortos lo proyectan como sobresaliente en su lealtad y liberalidad, y hablan también del galardón que recibió a manos de David. En 2 Samuel 17 leemos que era hombre muy rico, pero es evidente que era más que rico. </w:t>
      </w:r>
    </w:p>
    <w:p w:rsidR="002E65E3" w:rsidRDefault="002E65E3" w:rsidP="00725E44">
      <w:pPr>
        <w:pStyle w:val="Default"/>
        <w:jc w:val="both"/>
        <w:rPr>
          <w:rFonts w:asciiTheme="minorHAnsi" w:hAnsiTheme="minorHAnsi" w:cstheme="minorHAnsi"/>
        </w:rPr>
      </w:pPr>
    </w:p>
    <w:p w:rsidR="006D42EC" w:rsidRPr="00725E44" w:rsidRDefault="006D42EC" w:rsidP="00725E44">
      <w:pPr>
        <w:pStyle w:val="Default"/>
        <w:jc w:val="both"/>
        <w:rPr>
          <w:rFonts w:asciiTheme="minorHAnsi" w:hAnsiTheme="minorHAnsi" w:cstheme="minorHAnsi"/>
        </w:rPr>
      </w:pPr>
      <w:r w:rsidRPr="00725E44">
        <w:rPr>
          <w:rFonts w:asciiTheme="minorHAnsi" w:hAnsiTheme="minorHAnsi" w:cstheme="minorHAnsi"/>
        </w:rPr>
        <w:t>Mientras David estaba firme en su trono y ningú</w:t>
      </w:r>
      <w:bookmarkStart w:id="0" w:name="_GoBack"/>
      <w:bookmarkEnd w:id="0"/>
      <w:r w:rsidRPr="00725E44">
        <w:rPr>
          <w:rFonts w:asciiTheme="minorHAnsi" w:hAnsiTheme="minorHAnsi" w:cstheme="minorHAnsi"/>
        </w:rPr>
        <w:t xml:space="preserve">n hijo rebelde se levantaba para atentar contra su soberanía, no era difícil ser fiel al rey, pero la cosa era diferente cuando David "subió la cuesta de los Olivos, y la subió llorando", huyendo de su hijo rebelde Absalón. Ahora David no fue bien recibido dondequiera que fuera, sino rechazado. Ya no se cantaba: "Saúl hirió a sus miles, y David a sus diez miles". En una época recibía el homenaje de diez de las tribus de Israel, pero ahora era un marginado, contando con solo un grupo reducido de seguidores, y no se sabía qué guardaba el futuro. </w:t>
      </w:r>
    </w:p>
    <w:p w:rsidR="006D42EC" w:rsidRPr="00725E44" w:rsidRDefault="006D42EC" w:rsidP="00725E44">
      <w:pPr>
        <w:pStyle w:val="Default"/>
        <w:jc w:val="both"/>
        <w:rPr>
          <w:rFonts w:asciiTheme="minorHAnsi" w:hAnsiTheme="minorHAnsi" w:cstheme="minorHAnsi"/>
        </w:rPr>
      </w:pPr>
      <w:r w:rsidRPr="00725E44">
        <w:rPr>
          <w:rFonts w:asciiTheme="minorHAnsi" w:hAnsiTheme="minorHAnsi" w:cstheme="minorHAnsi"/>
        </w:rPr>
        <w:t>"El pueblo era hambriento, y cansado y sediento en el desierto", 17.29. David había venido con ellos a Mahanaim, el lugar de "dos huestes" donde más de setecientos años antes el ángel de Jehová se presentó a Jacob en su huida de Labán. David había tocado fondo cuando Sobi, Maquir y Barzilai lo encontraron y declararon claramente su apoyo. Sin duda habían oído de la suerte del rey, y vinieron volun</w:t>
      </w:r>
      <w:r w:rsidR="00EA5888">
        <w:rPr>
          <w:rFonts w:asciiTheme="minorHAnsi" w:hAnsiTheme="minorHAnsi" w:cstheme="minorHAnsi"/>
        </w:rPr>
        <w:t>-</w:t>
      </w:r>
      <w:r w:rsidRPr="00725E44">
        <w:rPr>
          <w:rFonts w:asciiTheme="minorHAnsi" w:hAnsiTheme="minorHAnsi" w:cstheme="minorHAnsi"/>
        </w:rPr>
        <w:t xml:space="preserve">tariamente por lealtad a él. El primero de ellos era descendiente de Amnón y el segundo había sido un amigo cercano de la familia de Saúl cuando David asumió el mando; Mefi-boset encontró </w:t>
      </w:r>
      <w:r w:rsidRPr="00725E44">
        <w:rPr>
          <w:rFonts w:asciiTheme="minorHAnsi" w:hAnsiTheme="minorHAnsi" w:cstheme="minorHAnsi"/>
        </w:rPr>
        <w:lastRenderedPageBreak/>
        <w:t xml:space="preserve">abrigo en su casa. Lo único que sabemos del tercero, Barzilai, es que era galaadita, anciano y varón destacado. </w:t>
      </w:r>
    </w:p>
    <w:p w:rsidR="002E65E3" w:rsidRDefault="002E65E3" w:rsidP="00725E44">
      <w:pPr>
        <w:pStyle w:val="Default"/>
        <w:jc w:val="both"/>
        <w:rPr>
          <w:rFonts w:asciiTheme="minorHAnsi" w:hAnsiTheme="minorHAnsi" w:cstheme="minorHAnsi"/>
        </w:rPr>
      </w:pPr>
    </w:p>
    <w:p w:rsidR="006D42EC" w:rsidRPr="00725E44" w:rsidRDefault="006D42EC" w:rsidP="00725E44">
      <w:pPr>
        <w:pStyle w:val="Default"/>
        <w:jc w:val="both"/>
        <w:rPr>
          <w:rFonts w:asciiTheme="minorHAnsi" w:hAnsiTheme="minorHAnsi" w:cstheme="minorHAnsi"/>
        </w:rPr>
      </w:pPr>
      <w:r w:rsidRPr="00725E44">
        <w:rPr>
          <w:rFonts w:asciiTheme="minorHAnsi" w:hAnsiTheme="minorHAnsi" w:cstheme="minorHAnsi"/>
        </w:rPr>
        <w:t xml:space="preserve">Estos tres trajeron lo que sabían que David y sus hombres necesitarían; a saber, camas, utensilios y alimentos. No era poca cosa y David no olvidaría su labor de amor. </w:t>
      </w:r>
    </w:p>
    <w:p w:rsidR="006D42EC" w:rsidRPr="00725E44" w:rsidRDefault="006D42EC" w:rsidP="00725E44">
      <w:pPr>
        <w:pStyle w:val="Default"/>
        <w:jc w:val="both"/>
        <w:rPr>
          <w:rFonts w:asciiTheme="minorHAnsi" w:hAnsiTheme="minorHAnsi" w:cstheme="minorHAnsi"/>
        </w:rPr>
      </w:pPr>
      <w:r w:rsidRPr="00725E44">
        <w:rPr>
          <w:rFonts w:asciiTheme="minorHAnsi" w:hAnsiTheme="minorHAnsi" w:cstheme="minorHAnsi"/>
        </w:rPr>
        <w:t xml:space="preserve">No leemos más acerca de los primeros dos en relación con esta liberalidad, pero Barzilai "pasó el Jordán con el rey, para acompañarlo al otro lado del Jordán", 19.31. Lo hizo a la edad de 80 años porque quería dar la bienvenida personalmente al rey en su regreso del exilio. Él se acordaría del reinado de Saúl y la victoria de David sobre el gigante en el valle de Ela, unos cuarenta años antes. Se acordaría también del trato de Saúl con David, y después el reinado próspero de este hijo de Isaí, y ahora en la vejez deseaba manifestar su lealtad al ungido de Dios. </w:t>
      </w:r>
    </w:p>
    <w:p w:rsidR="006D42EC" w:rsidRPr="00725E44" w:rsidRDefault="006D42EC" w:rsidP="00725E44">
      <w:pPr>
        <w:pStyle w:val="Default"/>
        <w:jc w:val="both"/>
        <w:rPr>
          <w:rFonts w:asciiTheme="minorHAnsi" w:hAnsiTheme="minorHAnsi" w:cstheme="minorHAnsi"/>
        </w:rPr>
      </w:pPr>
      <w:r w:rsidRPr="00725E44">
        <w:rPr>
          <w:rFonts w:asciiTheme="minorHAnsi" w:hAnsiTheme="minorHAnsi" w:cstheme="minorHAnsi"/>
        </w:rPr>
        <w:t>David quería mostrar su gratitud, y le invitó al anciano acompañarle a Jerusalén y comer a su mesa, 19.33, pero éste declinó la invitación debido a su edad, y no por sentirse inde</w:t>
      </w:r>
      <w:r w:rsidR="00B216C1">
        <w:rPr>
          <w:rFonts w:asciiTheme="minorHAnsi" w:hAnsiTheme="minorHAnsi" w:cstheme="minorHAnsi"/>
        </w:rPr>
        <w:t>-</w:t>
      </w:r>
      <w:r w:rsidRPr="00725E44">
        <w:rPr>
          <w:rFonts w:asciiTheme="minorHAnsi" w:hAnsiTheme="minorHAnsi" w:cstheme="minorHAnsi"/>
        </w:rPr>
        <w:t xml:space="preserve">pendiente. Quizás le impresionó la palabra </w:t>
      </w:r>
      <w:r w:rsidRPr="00725E44">
        <w:rPr>
          <w:rFonts w:asciiTheme="minorHAnsi" w:hAnsiTheme="minorHAnsi" w:cstheme="minorHAnsi"/>
          <w:i/>
          <w:iCs/>
        </w:rPr>
        <w:t xml:space="preserve">conmigo </w:t>
      </w:r>
      <w:r w:rsidRPr="00725E44">
        <w:rPr>
          <w:rFonts w:asciiTheme="minorHAnsi" w:hAnsiTheme="minorHAnsi" w:cstheme="minorHAnsi"/>
        </w:rPr>
        <w:t xml:space="preserve">en boca de David, y sin duda agradecería la invitación personal. Pero Barzilai no había dado con el ánimo de recibir, por mucho que merecía un galardón. </w:t>
      </w:r>
    </w:p>
    <w:p w:rsidR="00725E44" w:rsidRPr="00725E44" w:rsidRDefault="006D42EC" w:rsidP="00725E44">
      <w:pPr>
        <w:pStyle w:val="Default"/>
        <w:jc w:val="both"/>
        <w:rPr>
          <w:rFonts w:asciiTheme="minorHAnsi" w:hAnsiTheme="minorHAnsi" w:cstheme="minorHAnsi"/>
        </w:rPr>
      </w:pPr>
      <w:r w:rsidRPr="00725E44">
        <w:rPr>
          <w:rFonts w:asciiTheme="minorHAnsi" w:hAnsiTheme="minorHAnsi" w:cstheme="minorHAnsi"/>
        </w:rPr>
        <w:t xml:space="preserve">Su mente estaba clara aún, y se le ocurrió una alternativa. "Pasará tu siervo un poco más allá del Jordán con el rey; ¿por qué me ha de dar el rey tan grande recompensa?" Y agregó: "He aquí tu siervo Quimam; que pase él con mi señor el rey, y haz a él lo que bien te </w:t>
      </w:r>
      <w:r w:rsidRPr="00725E44">
        <w:rPr>
          <w:rFonts w:asciiTheme="minorHAnsi" w:hAnsiTheme="minorHAnsi" w:cstheme="minorHAnsi"/>
        </w:rPr>
        <w:lastRenderedPageBreak/>
        <w:t xml:space="preserve">pareciere", vv 36, 37. Esto le agradó a David, y difícilmente podía negar la solicitud. Respondió: "Pues </w:t>
      </w:r>
      <w:r w:rsidR="00725E44" w:rsidRPr="00725E44">
        <w:rPr>
          <w:rFonts w:asciiTheme="minorHAnsi" w:hAnsiTheme="minorHAnsi" w:cstheme="minorHAnsi"/>
        </w:rPr>
        <w:t xml:space="preserve">pase conmigo Quimam ..." </w:t>
      </w:r>
    </w:p>
    <w:p w:rsidR="002E65E3" w:rsidRDefault="002E65E3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D42EC" w:rsidRPr="00725E44" w:rsidRDefault="006D42EC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25E44">
        <w:rPr>
          <w:rFonts w:asciiTheme="minorHAnsi" w:hAnsiTheme="minorHAnsi" w:cstheme="minorHAnsi"/>
          <w:color w:val="auto"/>
        </w:rPr>
        <w:t xml:space="preserve">Debemos tener presente por cuánto tiempo David tuvo en mente lo que Barzilai había hecho por él. No sólo le asignó a Quimam un lugar delante de él en Jerusalén, sino también una residencia en la ciudad donde el rey había nacido, ya que leemos en Jeremías 41.17: "... habitaron en Gerut-quimam, que está cerca de Belén". </w:t>
      </w: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216C1" w:rsidRDefault="00B216C1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D42EC" w:rsidRPr="00725E44" w:rsidRDefault="006D42EC" w:rsidP="00725E4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25E44">
        <w:rPr>
          <w:rFonts w:asciiTheme="minorHAnsi" w:hAnsiTheme="minorHAnsi" w:cstheme="minorHAnsi"/>
          <w:color w:val="auto"/>
        </w:rPr>
        <w:lastRenderedPageBreak/>
        <w:t xml:space="preserve">El criterio general es que Quimam era hijo de Barzilai, una opinión que está fortalecida por la carga de David a Salomón acerca de Joab: "No dejarás descender sus canas al Seol en paz", a lo cual añadió: "Mas a los hijos de Barzilai galaadita harás misericordia, que sean de los convidados a tu mesa; porque ellos vinieron de esta manera a mí, cuando iba huyendo de Absalón tu hermano", 1 Reyes 2.6, 7. Mientras David vivía, y aun en su postrimería, él se acordaba de Barzilai. Por grato que haya sido el donativo traído por Sobi, Maquir y Barzilai, más aun fue la lealtad y el afecto que lo motivaron. </w:t>
      </w:r>
    </w:p>
    <w:p w:rsidR="00B32F63" w:rsidRPr="00725E44" w:rsidRDefault="006D42EC" w:rsidP="00725E44">
      <w:pPr>
        <w:rPr>
          <w:rFonts w:asciiTheme="minorHAnsi" w:hAnsiTheme="minorHAnsi" w:cstheme="minorHAnsi"/>
          <w:szCs w:val="24"/>
          <w:lang w:val="es-ES_tradnl"/>
        </w:rPr>
      </w:pPr>
      <w:r w:rsidRPr="00725E44">
        <w:rPr>
          <w:rFonts w:asciiTheme="minorHAnsi" w:hAnsiTheme="minorHAnsi" w:cstheme="minorHAnsi"/>
          <w:szCs w:val="24"/>
          <w:lang w:val="es-ES_tradnl"/>
        </w:rPr>
        <w:t>Los honores reservados para los hijos del anciano galaadita apuntan a lo que está reservado para nosotros. Dios no es injusto para olvidar nuestra obra de amor, si la hemos hecho con miras a la honra del nombre suyo.</w:t>
      </w:r>
    </w:p>
    <w:sectPr w:rsidR="00B32F63" w:rsidRPr="00725E44" w:rsidSect="00EA588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C"/>
    <w:rsid w:val="00036B88"/>
    <w:rsid w:val="002E65E3"/>
    <w:rsid w:val="00312E77"/>
    <w:rsid w:val="00513B8D"/>
    <w:rsid w:val="005976F6"/>
    <w:rsid w:val="006D42EC"/>
    <w:rsid w:val="00725E44"/>
    <w:rsid w:val="00786FB1"/>
    <w:rsid w:val="007E55D7"/>
    <w:rsid w:val="00854EBD"/>
    <w:rsid w:val="008744FB"/>
    <w:rsid w:val="00A87BF2"/>
    <w:rsid w:val="00B216C1"/>
    <w:rsid w:val="00B27A0F"/>
    <w:rsid w:val="00B32F63"/>
    <w:rsid w:val="00EA5888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7"/>
    <w:pPr>
      <w:spacing w:before="60" w:after="60" w:line="240" w:lineRule="auto"/>
      <w:jc w:val="both"/>
    </w:pPr>
    <w:rPr>
      <w:rFonts w:ascii="Lucida Sans" w:hAnsi="Lucida Sans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EF0968"/>
    <w:rPr>
      <w:rFonts w:ascii="Arial Narrow" w:hAnsi="Arial Narrow"/>
      <w:i/>
      <w:iCs/>
      <w:sz w:val="24"/>
    </w:rPr>
  </w:style>
  <w:style w:type="character" w:styleId="Textoennegrita">
    <w:name w:val="Strong"/>
    <w:basedOn w:val="Fuentedeprrafopredeter"/>
    <w:qFormat/>
    <w:rsid w:val="00854EBD"/>
    <w:rPr>
      <w:rFonts w:ascii="Calibri" w:hAnsi="Calibri"/>
      <w:b/>
      <w:bCs/>
      <w:sz w:val="22"/>
    </w:rPr>
  </w:style>
  <w:style w:type="paragraph" w:customStyle="1" w:styleId="Default">
    <w:name w:val="Default"/>
    <w:rsid w:val="006D4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5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5E3"/>
    <w:rPr>
      <w:rFonts w:ascii="Tahoma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7"/>
    <w:pPr>
      <w:spacing w:before="60" w:after="60" w:line="240" w:lineRule="auto"/>
      <w:jc w:val="both"/>
    </w:pPr>
    <w:rPr>
      <w:rFonts w:ascii="Lucida Sans" w:hAnsi="Lucida Sans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EF0968"/>
    <w:rPr>
      <w:rFonts w:ascii="Arial Narrow" w:hAnsi="Arial Narrow"/>
      <w:i/>
      <w:iCs/>
      <w:sz w:val="24"/>
    </w:rPr>
  </w:style>
  <w:style w:type="character" w:styleId="Textoennegrita">
    <w:name w:val="Strong"/>
    <w:basedOn w:val="Fuentedeprrafopredeter"/>
    <w:qFormat/>
    <w:rsid w:val="00854EBD"/>
    <w:rPr>
      <w:rFonts w:ascii="Calibri" w:hAnsi="Calibri"/>
      <w:b/>
      <w:bCs/>
      <w:sz w:val="22"/>
    </w:rPr>
  </w:style>
  <w:style w:type="paragraph" w:customStyle="1" w:styleId="Default">
    <w:name w:val="Default"/>
    <w:rsid w:val="006D4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5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5E3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474  Barzilai;  biografía</vt:lpstr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474  Barzilai;  biografía</dc:title>
  <dc:creator>Usuario</dc:creator>
  <cp:lastModifiedBy>Usuario</cp:lastModifiedBy>
  <cp:revision>8</cp:revision>
  <cp:lastPrinted>2015-07-23T20:34:00Z</cp:lastPrinted>
  <dcterms:created xsi:type="dcterms:W3CDTF">2015-03-10T21:38:00Z</dcterms:created>
  <dcterms:modified xsi:type="dcterms:W3CDTF">2015-07-23T20:35:00Z</dcterms:modified>
</cp:coreProperties>
</file>